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BB671E">
      <w:pPr>
        <w:pStyle w:val="2"/>
        <w:keepNext w:val="0"/>
        <w:keepLines w:val="0"/>
        <w:widowControl/>
        <w:suppressLineNumbers w:val="0"/>
        <w:wordWrap/>
        <w:spacing w:before="0" w:beforeAutospacing="0" w:after="0" w:afterAutospacing="0" w:line="23" w:lineRule="atLeast"/>
        <w:ind w:left="0" w:right="0"/>
        <w:jc w:val="center"/>
        <w:rPr>
          <w:rFonts w:hint="eastAsia" w:ascii="方正小标宋简体" w:hAnsi="方正小标宋简体" w:eastAsia="方正小标宋简体" w:cs="方正小标宋简体"/>
          <w:color w:val="333333"/>
          <w:sz w:val="32"/>
          <w:szCs w:val="32"/>
        </w:rPr>
      </w:pPr>
      <w:r>
        <w:rPr>
          <w:rFonts w:hint="eastAsia" w:ascii="方正小标宋简体" w:hAnsi="方正小标宋简体" w:eastAsia="方正小标宋简体" w:cs="方正小标宋简体"/>
          <w:color w:val="333333"/>
          <w:sz w:val="32"/>
          <w:szCs w:val="32"/>
        </w:rPr>
        <w:t>中共中央政治局召开民主生活会 习近平主持会议并发表重要讲话</w:t>
      </w:r>
    </w:p>
    <w:p w14:paraId="50CB57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rPr>
          <w:rFonts w:hint="default" w:ascii="Helvetica" w:hAnsi="Helvetica" w:eastAsia="Helvetica" w:cs="Helvetica"/>
          <w:i w:val="0"/>
          <w:iCs w:val="0"/>
          <w:caps w:val="0"/>
          <w:color w:val="333333"/>
          <w:spacing w:val="0"/>
          <w:sz w:val="0"/>
          <w:szCs w:val="0"/>
        </w:rPr>
      </w:pPr>
    </w:p>
    <w:p w14:paraId="130BB5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新华社北京12月27日电 中共中央政治局于12月26日至27日召开民主生活会，深入学习贯彻习近平新时代中国特色社会主义思想，围绕巩固深化党纪学习教育成果、综合发挥党的纪律教育约束和保障激励作用，把学习贯彻纪律处分条例、落实中央八项规定情况作为检查的重要内容，结合思想和工作实际进行自我检视、党性分析，开展批评和自我批评。</w:t>
      </w:r>
    </w:p>
    <w:p w14:paraId="2691F6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中共中央总书记习近平主持会议并发表重要讲话。</w:t>
      </w:r>
    </w:p>
    <w:p w14:paraId="43AD7A9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会前，有关方面做了认真准备。中央政治局同志同有关负责同志谈心谈话，听取意见建议，撰写发言提纲。会上，先听取关于2024年中央政治局贯彻执行中央八项规定情况的报告和关于2024年整治形式主义为基层减负工作情况的报告。中央政治局的同志逐个发言，围绕会议主题，对照《中国共产党纪律处分条例》《中共中央政治局关于加强和维护党中央集中统一领导的若干规定》《中共中央政治局贯彻落实中央八项规定实施细则》，认真查摆、深刻剖析，开诚布公、坦诚相见，气氛严肃活泼，收到预期效果。</w:t>
      </w:r>
    </w:p>
    <w:p w14:paraId="2E4CE34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中央政治局同志的发言，聚焦5个重点。一是维护党中央权威和集中统一领导更加坚定；二是服务人民、造福人民的价值追求更加坚定；三是落实党中央决策部署更加坚定；四是带头学纪知纪明纪守纪更加坚定；五是履行从严管党治党政治责任更加坚定。</w:t>
      </w:r>
    </w:p>
    <w:p w14:paraId="5DA2A7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会议强调，今年以来，面对国内外形势带来的挑战，党中央团结带领全党全国各族人民，沉着应变、综合施策，顺利完成经济社会发展主要目标任务，中国式现代化迈出新的坚实步伐。民生保障扎实有力，社会大局保持稳定，推进社会主义民主法治建设取得新成效，中国特色大国外交开创新局面，全面从严治党向纵深推进。这些成绩来之不易。</w:t>
      </w:r>
    </w:p>
    <w:p w14:paraId="1A2F4C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rPr>
        <w:t>中央政治局的同志一致认为，以习近平同志为核心的党中央集中统一领导是做好一切工作的根本保证，确保中国式现代化航船乘风破浪、行稳致远。全党必须深刻领悟“两个确立”的决定性意义，增强“四个意识”、坚定“四个自信”、做到“两个维护”，坚定不移贯彻落实党中央方针政策和工作部署。明年是“十四五”规划收官之年，要坚持以习近平新时代中国特色社会主义思想为指导，全面贯彻党的二十大和二十届二中、三中全会精神，坚持稳中求进工作总基调，完整准确全面贯彻新发展理念，加快构建新发展格局，扎实推动高质量发展，进一步全面深化改革，扩大高水平对外开放，推动经济持续回升向好，不断提高人民生活水平，保持社会和谐稳定，坚定不移全面从严治党，高质量完成“十四五”规划目标任务，为实现“十五五”良好开局打牢基础。</w:t>
      </w:r>
      <w:bookmarkStart w:id="0" w:name="_GoBack"/>
      <w:bookmarkEnd w:id="0"/>
    </w:p>
    <w:p w14:paraId="7E2E6A3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习近平对中央政治局各位同志的对照检查发言一一点评、逐一提出要求，并进行了总结。他指出，这次中央政治局民主生活会开得很有成效，达到了交流思想、检视问题、明确方向的目的，有利于中央政治局增进团结、改进工作、担当使命。</w:t>
      </w:r>
    </w:p>
    <w:p w14:paraId="20AC82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习近平强调，这次党纪学习教育着力解决了一些党员、干部对党规党纪不上心、不了解、不掌握等问题，推动各级党组织和领导班子从严抓好党的纪律建设，推动广大党员、干部自觉做到忠诚干净担当，取得明显成效。广大党员、干部的纪律规矩意识、廉洁自律意识切实增强，担当作为、干事创业的内生动力进一步激发，严的基调、严的措施、严的氛围进一步强化，整治形式主义为基层减负成效进一步彰显。</w:t>
      </w:r>
    </w:p>
    <w:p w14:paraId="1CFC40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习近平指出，党性修养好、党性坚强，遵守党纪就会更加自觉。领导干部要把锤炼党性、提高思想觉悟作为终身课题，活到老、学到老、修养到老。要把政治修养摆在党性修养的首位，从党的创新理论中汲取党性滋养，把学习遵守贯彻党章党规党纪作为党性修养的重要内容。中央政治局的同志要坚持以马克思主义政治家的标准严格要求自己，带头学习党的创新理论，带头执行民主集中制，带头开展批评和自我批评，带头严格遵守党的纪律和规矩，带头弘扬党的优良传统和作风，真正做到理想信念坚如磐石，对党赤胆忠诚，为党和人民事业忘我奉献。</w:t>
      </w:r>
    </w:p>
    <w:p w14:paraId="41AFF20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习近平强调，党的纪律既有教育约束功能，又有保障激励作用。党的纪律和干事创业是内在统一的。纪律既明确了不能触碰的底线和边界，也为党员、干部干净干事、大胆干事提供了行动准绳。遵规守纪，就会拥有干事创业的充分自由和广阔空间。中央政治局的同志要树标杆、作示范，不仅要成为遵规守纪、干事创业的模范，而且要树立鲜明导向，为敢于担当作为者撑腰鼓劲，推动形成锐意进取、奋勇争先的生动局面。</w:t>
      </w:r>
    </w:p>
    <w:p w14:paraId="4F36E69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习近平指出，党的纪律为正确行使权力、防止以权谋私划出了底线、设置了禁区，是党员、干部保持清正廉洁的安全防护栏。敬畏纪律、遵守纪律，就能抵御腐蚀、百毒难侵。只要滋生腐败的土壤和条件仍然存在，反腐败斗争就永远在路上。对反腐败斗争形势要异常清醒、态度要异常坚决，决不能松懈，决不能手软。中央政治局的同志肩负重任，必须更加严格要求自己，对手中的权力要慎之又慎。要抓好分管领域或主政地方的党风廉政建设，坚决同各种不正之风和腐败现象作斗争，加强对家人和身边工作人员的教育管理。</w:t>
      </w:r>
    </w:p>
    <w:p w14:paraId="35FE2BB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习近平强调，严格执行和维护党的纪律，是全党的共同责任。各级党委（党组）要承担好主体责任，党组织书记要履行好第一责任人职责，其他领导班子成员要履行好“一岗双责”，一级带一级，推动党的纪律建设不断取得新成效。中央政治局的同志要切实担负起党的纪律建设的政治责任，及时全面了解分管领域或主政地方纪律建设情况，对职责范围内的问题要敢管敢治、严管严治，责无旁贷当好加强党的纪律建设的领导者、执行者、推动者。</w:t>
      </w:r>
    </w:p>
    <w:p w14:paraId="5AB6292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习近平最后强调，明年改革发展稳定任务十分繁重，各级领导干部要深入基层、深入群众，加强调查研究，弄清楚人民群众的急难愁盼，弄清楚基层亟待解决的突出问题，有针对性地研究加以解决。</w:t>
      </w:r>
    </w:p>
    <w:p w14:paraId="258AD04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8"/>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AF5735"/>
    <w:rsid w:val="72AF5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rPr>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2024-12-30T09:25:00Z</dcterms:created>
  <dc:creator>.</dc:creator>
  <cp:lastModifiedBy>.</cp:lastModifiedBy>
  <dcterms:modified xsi:type="dcterms:W3CDTF">2024-12-30T09:27:58Z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E8DCD79EC56C4C91A595CC5FF849EA1A_11</vt:lpwstr>
  </property>
  <property fmtid="{D5CDD505-2E9C-101B-9397-08002B2CF9AE}" pid="4" name="KSOTemplateDocerSaveRecord">
    <vt:lpwstr>eyJoZGlkIjoiNWQwNTE5MWY0ODIzZWQwNTI2Yjg4OGVjMDhjNzM1NzMiLCJ1c2VySWQiOiIzNTcxMDQ3OTIifQ==</vt:lpwstr>
  </property>
</Properties>
</file>